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FA142" w14:textId="77777777" w:rsidR="007E51EC" w:rsidRDefault="007E51EC">
      <w:pPr>
        <w:rPr>
          <w:rFonts w:ascii="Times New Roman" w:hAnsi="Times New Roman" w:cs="Times New Roman"/>
          <w:sz w:val="24"/>
          <w:szCs w:val="24"/>
        </w:rPr>
      </w:pPr>
    </w:p>
    <w:p w14:paraId="1B0A138E" w14:textId="77777777" w:rsidR="00605505" w:rsidRDefault="00605505">
      <w:pPr>
        <w:rPr>
          <w:rFonts w:ascii="Times New Roman" w:hAnsi="Times New Roman" w:cs="Times New Roman"/>
          <w:sz w:val="24"/>
          <w:szCs w:val="24"/>
        </w:rPr>
      </w:pPr>
    </w:p>
    <w:p w14:paraId="6C9CF95D" w14:textId="77777777" w:rsidR="00605505" w:rsidRDefault="00605505">
      <w:pPr>
        <w:rPr>
          <w:rFonts w:ascii="Times New Roman" w:hAnsi="Times New Roman" w:cs="Times New Roman"/>
          <w:sz w:val="24"/>
          <w:szCs w:val="24"/>
        </w:rPr>
      </w:pPr>
    </w:p>
    <w:p w14:paraId="5D174943" w14:textId="77777777" w:rsidR="00605505" w:rsidRDefault="00605505">
      <w:pPr>
        <w:rPr>
          <w:rFonts w:ascii="Times New Roman" w:hAnsi="Times New Roman" w:cs="Times New Roman"/>
          <w:sz w:val="24"/>
          <w:szCs w:val="24"/>
        </w:rPr>
      </w:pPr>
    </w:p>
    <w:p w14:paraId="61627F81" w14:textId="77777777" w:rsidR="00605505" w:rsidRDefault="00605505">
      <w:pPr>
        <w:rPr>
          <w:rFonts w:ascii="Times New Roman" w:hAnsi="Times New Roman" w:cs="Times New Roman"/>
          <w:sz w:val="24"/>
          <w:szCs w:val="24"/>
        </w:rPr>
      </w:pPr>
    </w:p>
    <w:p w14:paraId="1AC274D9" w14:textId="77777777" w:rsidR="00605505" w:rsidRPr="00A77220" w:rsidRDefault="00605505">
      <w:pPr>
        <w:rPr>
          <w:rFonts w:ascii="Times New Roman" w:hAnsi="Times New Roman" w:cs="Times New Roman"/>
          <w:color w:val="000000" w:themeColor="text1"/>
          <w:sz w:val="24"/>
          <w:szCs w:val="24"/>
        </w:rPr>
      </w:pPr>
    </w:p>
    <w:p w14:paraId="1F3EBB5E" w14:textId="4F226B6D" w:rsidR="00A77220" w:rsidRPr="00A77220" w:rsidRDefault="00A77220" w:rsidP="00605505">
      <w:pPr>
        <w:jc w:val="center"/>
        <w:rPr>
          <w:rFonts w:ascii="Times New Roman" w:hAnsi="Times New Roman" w:cs="Times New Roman"/>
          <w:color w:val="000000" w:themeColor="text1"/>
          <w:sz w:val="24"/>
          <w:szCs w:val="24"/>
          <w:shd w:val="clear" w:color="auto" w:fill="FFFFFF"/>
        </w:rPr>
      </w:pPr>
      <w:r w:rsidRPr="00A77220">
        <w:rPr>
          <w:rFonts w:ascii="Times New Roman" w:hAnsi="Times New Roman" w:cs="Times New Roman"/>
          <w:color w:val="000000" w:themeColor="text1"/>
          <w:sz w:val="24"/>
          <w:szCs w:val="24"/>
          <w:shd w:val="clear" w:color="auto" w:fill="FFFFFF"/>
        </w:rPr>
        <w:t>Alternative Drug Treatments to Address the Patient’s Pathophysiology</w:t>
      </w:r>
    </w:p>
    <w:p w14:paraId="7DF86336" w14:textId="0258AF03" w:rsidR="00605505" w:rsidRDefault="00605505" w:rsidP="00605505">
      <w:pPr>
        <w:jc w:val="center"/>
        <w:rPr>
          <w:rFonts w:ascii="Times New Roman" w:hAnsi="Times New Roman" w:cs="Times New Roman"/>
          <w:sz w:val="24"/>
          <w:szCs w:val="24"/>
        </w:rPr>
      </w:pPr>
      <w:r>
        <w:rPr>
          <w:rFonts w:ascii="Times New Roman" w:hAnsi="Times New Roman" w:cs="Times New Roman"/>
          <w:sz w:val="24"/>
          <w:szCs w:val="24"/>
        </w:rPr>
        <w:t>Institution/Affiliation</w:t>
      </w:r>
    </w:p>
    <w:p w14:paraId="3D02FEB6" w14:textId="77777777" w:rsidR="00605505" w:rsidRDefault="00605505" w:rsidP="00605505">
      <w:pPr>
        <w:jc w:val="center"/>
        <w:rPr>
          <w:rFonts w:ascii="Times New Roman" w:hAnsi="Times New Roman" w:cs="Times New Roman"/>
          <w:sz w:val="24"/>
          <w:szCs w:val="24"/>
        </w:rPr>
      </w:pPr>
      <w:r>
        <w:rPr>
          <w:rFonts w:ascii="Times New Roman" w:hAnsi="Times New Roman" w:cs="Times New Roman"/>
          <w:sz w:val="24"/>
          <w:szCs w:val="24"/>
        </w:rPr>
        <w:t>Student’s name</w:t>
      </w:r>
    </w:p>
    <w:p w14:paraId="36F25BC4" w14:textId="77777777" w:rsidR="00605505" w:rsidRDefault="00605505" w:rsidP="00605505">
      <w:pPr>
        <w:jc w:val="center"/>
        <w:rPr>
          <w:rFonts w:ascii="Times New Roman" w:hAnsi="Times New Roman" w:cs="Times New Roman"/>
          <w:sz w:val="24"/>
          <w:szCs w:val="24"/>
        </w:rPr>
      </w:pPr>
    </w:p>
    <w:p w14:paraId="0AB74B45" w14:textId="77777777" w:rsidR="00605505" w:rsidRDefault="00605505" w:rsidP="00605505">
      <w:pPr>
        <w:jc w:val="center"/>
        <w:rPr>
          <w:rFonts w:ascii="Times New Roman" w:hAnsi="Times New Roman" w:cs="Times New Roman"/>
          <w:sz w:val="24"/>
          <w:szCs w:val="24"/>
        </w:rPr>
      </w:pPr>
    </w:p>
    <w:p w14:paraId="34CF3A1C" w14:textId="77777777" w:rsidR="00605505" w:rsidRDefault="00605505" w:rsidP="00605505">
      <w:pPr>
        <w:jc w:val="center"/>
        <w:rPr>
          <w:rFonts w:ascii="Times New Roman" w:hAnsi="Times New Roman" w:cs="Times New Roman"/>
          <w:sz w:val="24"/>
          <w:szCs w:val="24"/>
        </w:rPr>
      </w:pPr>
    </w:p>
    <w:p w14:paraId="0CF505D0" w14:textId="77777777" w:rsidR="00605505" w:rsidRDefault="00605505" w:rsidP="00605505">
      <w:pPr>
        <w:jc w:val="center"/>
        <w:rPr>
          <w:rFonts w:ascii="Times New Roman" w:hAnsi="Times New Roman" w:cs="Times New Roman"/>
          <w:sz w:val="24"/>
          <w:szCs w:val="24"/>
        </w:rPr>
      </w:pPr>
    </w:p>
    <w:p w14:paraId="2EECB489" w14:textId="77777777" w:rsidR="00605505" w:rsidRDefault="00605505" w:rsidP="00605505">
      <w:pPr>
        <w:jc w:val="center"/>
        <w:rPr>
          <w:rFonts w:ascii="Times New Roman" w:hAnsi="Times New Roman" w:cs="Times New Roman"/>
          <w:sz w:val="24"/>
          <w:szCs w:val="24"/>
        </w:rPr>
      </w:pPr>
    </w:p>
    <w:p w14:paraId="49D6B98B" w14:textId="77777777" w:rsidR="00605505" w:rsidRDefault="00605505" w:rsidP="00605505">
      <w:pPr>
        <w:jc w:val="center"/>
        <w:rPr>
          <w:rFonts w:ascii="Times New Roman" w:hAnsi="Times New Roman" w:cs="Times New Roman"/>
          <w:sz w:val="24"/>
          <w:szCs w:val="24"/>
        </w:rPr>
      </w:pPr>
    </w:p>
    <w:p w14:paraId="4D98F82A" w14:textId="77777777" w:rsidR="00605505" w:rsidRDefault="00605505" w:rsidP="00605505">
      <w:pPr>
        <w:jc w:val="center"/>
        <w:rPr>
          <w:rFonts w:ascii="Times New Roman" w:hAnsi="Times New Roman" w:cs="Times New Roman"/>
          <w:sz w:val="24"/>
          <w:szCs w:val="24"/>
        </w:rPr>
      </w:pPr>
    </w:p>
    <w:p w14:paraId="007547F7" w14:textId="77777777" w:rsidR="00605505" w:rsidRDefault="00605505" w:rsidP="00605505">
      <w:pPr>
        <w:jc w:val="center"/>
        <w:rPr>
          <w:rFonts w:ascii="Times New Roman" w:hAnsi="Times New Roman" w:cs="Times New Roman"/>
          <w:sz w:val="24"/>
          <w:szCs w:val="24"/>
        </w:rPr>
      </w:pPr>
    </w:p>
    <w:p w14:paraId="2E568701" w14:textId="77777777" w:rsidR="00605505" w:rsidRDefault="00605505" w:rsidP="00605505">
      <w:pPr>
        <w:jc w:val="center"/>
        <w:rPr>
          <w:rFonts w:ascii="Times New Roman" w:hAnsi="Times New Roman" w:cs="Times New Roman"/>
          <w:sz w:val="24"/>
          <w:szCs w:val="24"/>
        </w:rPr>
      </w:pPr>
    </w:p>
    <w:p w14:paraId="4885F4A6" w14:textId="77777777" w:rsidR="00605505" w:rsidRDefault="00605505" w:rsidP="00605505">
      <w:pPr>
        <w:jc w:val="center"/>
        <w:rPr>
          <w:rFonts w:ascii="Times New Roman" w:hAnsi="Times New Roman" w:cs="Times New Roman"/>
          <w:sz w:val="24"/>
          <w:szCs w:val="24"/>
        </w:rPr>
      </w:pPr>
    </w:p>
    <w:p w14:paraId="56076DFD" w14:textId="77777777" w:rsidR="00605505" w:rsidRDefault="00605505" w:rsidP="00605505">
      <w:pPr>
        <w:jc w:val="center"/>
        <w:rPr>
          <w:rFonts w:ascii="Times New Roman" w:hAnsi="Times New Roman" w:cs="Times New Roman"/>
          <w:sz w:val="24"/>
          <w:szCs w:val="24"/>
        </w:rPr>
      </w:pPr>
    </w:p>
    <w:p w14:paraId="29558E7D" w14:textId="77777777" w:rsidR="00A77220" w:rsidRDefault="00A77220">
      <w:pPr>
        <w:rPr>
          <w:rFonts w:ascii="Times New Roman" w:hAnsi="Times New Roman" w:cs="Times New Roman"/>
          <w:sz w:val="24"/>
          <w:szCs w:val="24"/>
        </w:rPr>
      </w:pPr>
      <w:r>
        <w:rPr>
          <w:rFonts w:ascii="Times New Roman" w:hAnsi="Times New Roman" w:cs="Times New Roman"/>
          <w:sz w:val="24"/>
          <w:szCs w:val="24"/>
        </w:rPr>
        <w:br w:type="page"/>
      </w:r>
    </w:p>
    <w:p w14:paraId="7DA99115" w14:textId="52480CC1" w:rsidR="00A77220" w:rsidRPr="00A77220" w:rsidRDefault="00A77220" w:rsidP="00A77220">
      <w:pPr>
        <w:jc w:val="center"/>
        <w:rPr>
          <w:rFonts w:ascii="Times New Roman" w:hAnsi="Times New Roman" w:cs="Times New Roman"/>
          <w:color w:val="000000" w:themeColor="text1"/>
          <w:sz w:val="24"/>
          <w:szCs w:val="24"/>
          <w:shd w:val="clear" w:color="auto" w:fill="FFFFFF"/>
        </w:rPr>
      </w:pPr>
      <w:r w:rsidRPr="00A77220">
        <w:rPr>
          <w:rFonts w:ascii="Times New Roman" w:hAnsi="Times New Roman" w:cs="Times New Roman"/>
          <w:color w:val="000000" w:themeColor="text1"/>
          <w:sz w:val="24"/>
          <w:szCs w:val="24"/>
          <w:shd w:val="clear" w:color="auto" w:fill="FFFFFF"/>
        </w:rPr>
        <w:lastRenderedPageBreak/>
        <w:t>Alternative Drug Treatments to Address the Patient’s Pathophysiology</w:t>
      </w:r>
    </w:p>
    <w:p w14:paraId="76F89FB3" w14:textId="5C814308" w:rsidR="00F06300" w:rsidRDefault="0072018C" w:rsidP="00A77220">
      <w:pPr>
        <w:ind w:firstLine="720"/>
        <w:rPr>
          <w:rFonts w:ascii="Times New Roman" w:hAnsi="Times New Roman" w:cs="Times New Roman"/>
          <w:sz w:val="24"/>
          <w:szCs w:val="24"/>
        </w:rPr>
      </w:pPr>
      <w:r>
        <w:rPr>
          <w:rFonts w:ascii="Times New Roman" w:hAnsi="Times New Roman" w:cs="Times New Roman"/>
          <w:sz w:val="24"/>
          <w:szCs w:val="24"/>
        </w:rPr>
        <w:t>In the current world, health problems have escalated creating a vast field of diverse therapies and absurd remedies to different diseases. Pathophysiology is</w:t>
      </w:r>
      <w:r w:rsidR="00CA3509">
        <w:rPr>
          <w:rFonts w:ascii="Times New Roman" w:hAnsi="Times New Roman" w:cs="Times New Roman"/>
          <w:sz w:val="24"/>
          <w:szCs w:val="24"/>
        </w:rPr>
        <w:t xml:space="preserve"> a</w:t>
      </w:r>
      <w:r>
        <w:rPr>
          <w:rFonts w:ascii="Times New Roman" w:hAnsi="Times New Roman" w:cs="Times New Roman"/>
          <w:sz w:val="24"/>
          <w:szCs w:val="24"/>
        </w:rPr>
        <w:t xml:space="preserve"> term used in health sector with </w:t>
      </w:r>
      <w:r w:rsidR="00EB2E19">
        <w:rPr>
          <w:rFonts w:ascii="Times New Roman" w:hAnsi="Times New Roman" w:cs="Times New Roman"/>
          <w:sz w:val="24"/>
          <w:szCs w:val="24"/>
        </w:rPr>
        <w:t>its</w:t>
      </w:r>
      <w:r>
        <w:rPr>
          <w:rFonts w:ascii="Times New Roman" w:hAnsi="Times New Roman" w:cs="Times New Roman"/>
          <w:sz w:val="24"/>
          <w:szCs w:val="24"/>
        </w:rPr>
        <w:t xml:space="preserve"> origin from Greek. It refers to the study of unusual variations</w:t>
      </w:r>
      <w:r w:rsidR="00C62EB0">
        <w:rPr>
          <w:rFonts w:ascii="Times New Roman" w:hAnsi="Times New Roman" w:cs="Times New Roman"/>
          <w:sz w:val="24"/>
          <w:szCs w:val="24"/>
        </w:rPr>
        <w:t xml:space="preserve"> in body roles that are the sourc</w:t>
      </w:r>
      <w:r w:rsidR="00CA3509">
        <w:rPr>
          <w:rFonts w:ascii="Times New Roman" w:hAnsi="Times New Roman" w:cs="Times New Roman"/>
          <w:sz w:val="24"/>
          <w:szCs w:val="24"/>
        </w:rPr>
        <w:t xml:space="preserve">es and </w:t>
      </w:r>
      <w:r w:rsidR="00C62EB0">
        <w:rPr>
          <w:rFonts w:ascii="Times New Roman" w:hAnsi="Times New Roman" w:cs="Times New Roman"/>
          <w:sz w:val="24"/>
          <w:szCs w:val="24"/>
        </w:rPr>
        <w:t>repercussions of illness procedures</w:t>
      </w:r>
      <w:r w:rsidR="00856D5A" w:rsidRPr="00856D5A">
        <w:rPr>
          <w:rFonts w:ascii="Times New Roman" w:hAnsi="Times New Roman" w:cs="Times New Roman"/>
          <w:color w:val="000000"/>
          <w:sz w:val="24"/>
          <w:szCs w:val="24"/>
          <w:bdr w:val="none" w:sz="0" w:space="0" w:color="auto" w:frame="1"/>
        </w:rPr>
        <w:t xml:space="preserve"> </w:t>
      </w:r>
      <w:r w:rsidR="00856D5A">
        <w:rPr>
          <w:rFonts w:ascii="Times New Roman" w:hAnsi="Times New Roman" w:cs="Times New Roman"/>
          <w:color w:val="000000"/>
          <w:sz w:val="24"/>
          <w:szCs w:val="24"/>
          <w:bdr w:val="none" w:sz="0" w:space="0" w:color="auto" w:frame="1"/>
        </w:rPr>
        <w:t>(</w:t>
      </w:r>
      <w:r w:rsidR="00856D5A" w:rsidRPr="00856D5A">
        <w:rPr>
          <w:rFonts w:ascii="Times New Roman" w:hAnsi="Times New Roman" w:cs="Times New Roman"/>
          <w:sz w:val="24"/>
          <w:szCs w:val="24"/>
        </w:rPr>
        <w:t>M</w:t>
      </w:r>
      <w:r w:rsidR="00856D5A">
        <w:rPr>
          <w:rFonts w:ascii="Times New Roman" w:hAnsi="Times New Roman" w:cs="Times New Roman"/>
          <w:sz w:val="24"/>
          <w:szCs w:val="24"/>
        </w:rPr>
        <w:t>cCance</w:t>
      </w:r>
      <w:r w:rsidR="002B5A49">
        <w:rPr>
          <w:rFonts w:ascii="Times New Roman" w:hAnsi="Times New Roman" w:cs="Times New Roman"/>
          <w:sz w:val="24"/>
          <w:szCs w:val="24"/>
        </w:rPr>
        <w:t xml:space="preserve"> </w:t>
      </w:r>
      <w:r w:rsidR="00856D5A">
        <w:rPr>
          <w:rFonts w:ascii="Times New Roman" w:hAnsi="Times New Roman" w:cs="Times New Roman"/>
          <w:sz w:val="24"/>
          <w:szCs w:val="24"/>
        </w:rPr>
        <w:t xml:space="preserve">&amp; </w:t>
      </w:r>
      <w:proofErr w:type="gramStart"/>
      <w:r w:rsidR="00856D5A">
        <w:rPr>
          <w:rFonts w:ascii="Times New Roman" w:hAnsi="Times New Roman" w:cs="Times New Roman"/>
          <w:sz w:val="24"/>
          <w:szCs w:val="24"/>
        </w:rPr>
        <w:t xml:space="preserve">Huether,  </w:t>
      </w:r>
      <w:r w:rsidR="00856D5A" w:rsidRPr="00856D5A">
        <w:rPr>
          <w:rFonts w:ascii="Times New Roman" w:hAnsi="Times New Roman" w:cs="Times New Roman"/>
          <w:sz w:val="24"/>
          <w:szCs w:val="24"/>
        </w:rPr>
        <w:t>2019</w:t>
      </w:r>
      <w:proofErr w:type="gramEnd"/>
      <w:r w:rsidR="00856D5A" w:rsidRPr="00856D5A">
        <w:rPr>
          <w:rFonts w:ascii="Times New Roman" w:hAnsi="Times New Roman" w:cs="Times New Roman"/>
          <w:sz w:val="24"/>
          <w:szCs w:val="24"/>
        </w:rPr>
        <w:t>)</w:t>
      </w:r>
      <w:r w:rsidR="00C62EB0">
        <w:rPr>
          <w:rFonts w:ascii="Times New Roman" w:hAnsi="Times New Roman" w:cs="Times New Roman"/>
          <w:sz w:val="24"/>
          <w:szCs w:val="24"/>
        </w:rPr>
        <w:t xml:space="preserve">. </w:t>
      </w:r>
      <w:r w:rsidR="00F06300">
        <w:rPr>
          <w:rFonts w:ascii="Times New Roman" w:hAnsi="Times New Roman" w:cs="Times New Roman"/>
          <w:sz w:val="24"/>
          <w:szCs w:val="24"/>
        </w:rPr>
        <w:t xml:space="preserve">Drug treatment and non-medical therapy are some of the approaches applied in pathophysiology treatment. </w:t>
      </w:r>
      <w:r w:rsidR="00EB2E19">
        <w:rPr>
          <w:rFonts w:ascii="Times New Roman" w:hAnsi="Times New Roman" w:cs="Times New Roman"/>
          <w:sz w:val="24"/>
          <w:szCs w:val="24"/>
        </w:rPr>
        <w:t>Patients undergo different and acute treatment patterns countering various ailments; either to control or alleviate their conditions.</w:t>
      </w:r>
      <w:r w:rsidR="00F06300">
        <w:rPr>
          <w:rFonts w:ascii="Times New Roman" w:hAnsi="Times New Roman" w:cs="Times New Roman"/>
          <w:sz w:val="24"/>
          <w:szCs w:val="24"/>
        </w:rPr>
        <w:t xml:space="preserve"> </w:t>
      </w:r>
    </w:p>
    <w:p w14:paraId="2BB4F5F2" w14:textId="46D047E3" w:rsidR="00F06300" w:rsidRPr="00D6667C" w:rsidRDefault="00F06300" w:rsidP="0072018C">
      <w:pPr>
        <w:rPr>
          <w:rFonts w:ascii="Times New Roman" w:hAnsi="Times New Roman" w:cs="Times New Roman"/>
          <w:b/>
          <w:bCs/>
          <w:sz w:val="24"/>
          <w:szCs w:val="24"/>
        </w:rPr>
      </w:pPr>
      <w:r w:rsidRPr="00D6667C">
        <w:rPr>
          <w:rFonts w:ascii="Times New Roman" w:hAnsi="Times New Roman" w:cs="Times New Roman"/>
          <w:b/>
          <w:bCs/>
          <w:sz w:val="24"/>
          <w:szCs w:val="24"/>
        </w:rPr>
        <w:t>Different alternatives</w:t>
      </w:r>
    </w:p>
    <w:p w14:paraId="4B0D723A" w14:textId="3F62AB1A" w:rsidR="00CA3509" w:rsidRDefault="00EB2E19" w:rsidP="00D6667C">
      <w:pPr>
        <w:ind w:firstLine="720"/>
        <w:rPr>
          <w:rFonts w:ascii="Times New Roman" w:hAnsi="Times New Roman" w:cs="Times New Roman"/>
          <w:sz w:val="24"/>
          <w:szCs w:val="24"/>
        </w:rPr>
      </w:pPr>
      <w:r>
        <w:rPr>
          <w:rFonts w:ascii="Times New Roman" w:hAnsi="Times New Roman" w:cs="Times New Roman"/>
          <w:sz w:val="24"/>
          <w:szCs w:val="24"/>
        </w:rPr>
        <w:t xml:space="preserve"> In </w:t>
      </w:r>
      <w:r w:rsidR="00CA3509">
        <w:rPr>
          <w:rFonts w:ascii="Times New Roman" w:hAnsi="Times New Roman" w:cs="Times New Roman"/>
          <w:sz w:val="24"/>
          <w:szCs w:val="24"/>
        </w:rPr>
        <w:t>the case of drug addictions, many of the casualties undergo serious treatments coupled with some punishment to eradicate the acute desire for such drugs. Although many of the victims of drug abuse have found it difficult to stop, it has proven easy to alleviate their conditions. Putting in place the principle of effective treatment, different drug addictions need different treatment approaches.</w:t>
      </w:r>
    </w:p>
    <w:p w14:paraId="474AE3E7" w14:textId="1C6476AB" w:rsidR="00F06300" w:rsidRDefault="00F06300" w:rsidP="00D6667C">
      <w:pPr>
        <w:ind w:firstLine="720"/>
        <w:rPr>
          <w:rFonts w:ascii="Times New Roman" w:hAnsi="Times New Roman" w:cs="Times New Roman"/>
          <w:sz w:val="24"/>
          <w:szCs w:val="24"/>
        </w:rPr>
      </w:pPr>
      <w:r>
        <w:rPr>
          <w:rFonts w:ascii="Times New Roman" w:hAnsi="Times New Roman" w:cs="Times New Roman"/>
          <w:sz w:val="24"/>
          <w:szCs w:val="24"/>
        </w:rPr>
        <w:t>Creating awareness on impacts of medication overuse and engaging public in education of matters of drug overdose is prime alternative to pathophysiology. For example, patient who are at risk of frequent severe headache attacks are fond of misuse of drugs</w:t>
      </w:r>
      <w:r w:rsidR="0066500C">
        <w:rPr>
          <w:rFonts w:ascii="Times New Roman" w:hAnsi="Times New Roman" w:cs="Times New Roman"/>
          <w:sz w:val="24"/>
          <w:szCs w:val="24"/>
        </w:rPr>
        <w:t xml:space="preserve"> (</w:t>
      </w:r>
      <w:r w:rsidR="0066500C" w:rsidRPr="00D6667C">
        <w:rPr>
          <w:rFonts w:ascii="Times New Roman" w:hAnsi="Times New Roman" w:cs="Times New Roman"/>
          <w:color w:val="000000"/>
          <w:sz w:val="24"/>
          <w:szCs w:val="24"/>
          <w:bdr w:val="none" w:sz="0" w:space="0" w:color="auto" w:frame="1"/>
          <w:shd w:val="clear" w:color="auto" w:fill="FFFFFF"/>
        </w:rPr>
        <w:t>Rosenthal</w:t>
      </w:r>
      <w:r w:rsidR="0066500C">
        <w:rPr>
          <w:rFonts w:ascii="Times New Roman" w:hAnsi="Times New Roman" w:cs="Times New Roman"/>
          <w:color w:val="000000"/>
          <w:sz w:val="24"/>
          <w:szCs w:val="24"/>
          <w:bdr w:val="none" w:sz="0" w:space="0" w:color="auto" w:frame="1"/>
          <w:shd w:val="clear" w:color="auto" w:fill="FFFFFF"/>
        </w:rPr>
        <w:t xml:space="preserve"> </w:t>
      </w:r>
      <w:r w:rsidR="0066500C" w:rsidRPr="00D6667C">
        <w:rPr>
          <w:rFonts w:ascii="Times New Roman" w:hAnsi="Times New Roman" w:cs="Times New Roman"/>
          <w:color w:val="000000"/>
          <w:sz w:val="24"/>
          <w:szCs w:val="24"/>
          <w:bdr w:val="none" w:sz="0" w:space="0" w:color="auto" w:frame="1"/>
          <w:shd w:val="clear" w:color="auto" w:fill="FFFFFF"/>
        </w:rPr>
        <w:t>&amp; Burchum, 2018)</w:t>
      </w:r>
      <w:r>
        <w:rPr>
          <w:rFonts w:ascii="Times New Roman" w:hAnsi="Times New Roman" w:cs="Times New Roman"/>
          <w:sz w:val="24"/>
          <w:szCs w:val="24"/>
        </w:rPr>
        <w:t>. First, such patients can first be identified, and be informed on the systematic and the risk associated with pr</w:t>
      </w:r>
      <w:r w:rsidR="00095FE3">
        <w:rPr>
          <w:rFonts w:ascii="Times New Roman" w:hAnsi="Times New Roman" w:cs="Times New Roman"/>
          <w:sz w:val="24"/>
          <w:szCs w:val="24"/>
        </w:rPr>
        <w:t xml:space="preserve">ogression of medication overuse. Also, they can be given the strategies of minimizing the headache experiences and means of optimizing treatment of acute attacks. </w:t>
      </w:r>
    </w:p>
    <w:p w14:paraId="10298875" w14:textId="3C096825" w:rsidR="00095FE3" w:rsidRDefault="00095FE3" w:rsidP="00D6667C">
      <w:pPr>
        <w:ind w:firstLine="720"/>
        <w:rPr>
          <w:rFonts w:ascii="Times New Roman" w:hAnsi="Times New Roman" w:cs="Times New Roman"/>
          <w:sz w:val="24"/>
          <w:szCs w:val="24"/>
        </w:rPr>
      </w:pPr>
      <w:r>
        <w:rPr>
          <w:rFonts w:ascii="Times New Roman" w:hAnsi="Times New Roman" w:cs="Times New Roman"/>
          <w:sz w:val="24"/>
          <w:szCs w:val="24"/>
        </w:rPr>
        <w:t xml:space="preserve">Pathophysiology patients can as well be managed through neurologists or by GPs. In this case, patients with excessive use of opioids and those with relapse or those with butalbital </w:t>
      </w:r>
      <w:r>
        <w:rPr>
          <w:rFonts w:ascii="Times New Roman" w:hAnsi="Times New Roman" w:cs="Times New Roman"/>
          <w:sz w:val="24"/>
          <w:szCs w:val="24"/>
        </w:rPr>
        <w:lastRenderedPageBreak/>
        <w:t>analgesics can be treated through multidisciplinary group of neurologists</w:t>
      </w:r>
      <w:r w:rsidR="00187B87">
        <w:rPr>
          <w:rFonts w:ascii="Times New Roman" w:hAnsi="Times New Roman" w:cs="Times New Roman"/>
          <w:sz w:val="24"/>
          <w:szCs w:val="24"/>
        </w:rPr>
        <w:t xml:space="preserve"> (</w:t>
      </w:r>
      <w:r w:rsidR="00187B87" w:rsidRPr="00187B87">
        <w:rPr>
          <w:rFonts w:ascii="Times New Roman" w:hAnsi="Times New Roman" w:cs="Times New Roman"/>
          <w:sz w:val="24"/>
          <w:szCs w:val="24"/>
        </w:rPr>
        <w:t>Diener</w:t>
      </w:r>
      <w:r w:rsidR="00187B87">
        <w:rPr>
          <w:rFonts w:ascii="Times New Roman" w:hAnsi="Times New Roman" w:cs="Times New Roman"/>
          <w:sz w:val="24"/>
          <w:szCs w:val="24"/>
        </w:rPr>
        <w:t xml:space="preserve"> et al., </w:t>
      </w:r>
      <w:r w:rsidR="00187B87" w:rsidRPr="00187B87">
        <w:rPr>
          <w:rFonts w:ascii="Times New Roman" w:hAnsi="Times New Roman" w:cs="Times New Roman"/>
          <w:sz w:val="24"/>
          <w:szCs w:val="24"/>
        </w:rPr>
        <w:t>2019)</w:t>
      </w:r>
      <w:r>
        <w:rPr>
          <w:rFonts w:ascii="Times New Roman" w:hAnsi="Times New Roman" w:cs="Times New Roman"/>
          <w:sz w:val="24"/>
          <w:szCs w:val="24"/>
        </w:rPr>
        <w:t xml:space="preserve">. These may comprise psychology specialists and headache neurologists. Discontinuation of drug overuse by a patient is a recommendable approach to all affected people </w:t>
      </w:r>
      <w:r w:rsidR="00D6667C">
        <w:rPr>
          <w:rFonts w:ascii="Times New Roman" w:hAnsi="Times New Roman" w:cs="Times New Roman"/>
          <w:sz w:val="24"/>
          <w:szCs w:val="24"/>
        </w:rPr>
        <w:t xml:space="preserve">and this can be conducted on the basis of out-patients plan through day care settings. However, the abruptic discontinuation of drug overuse should be conducted appropriately depending on the condition of a specific patient. Several factors may come into consideration during such treatment approach such as the type of drug the patient was using, the level of overuse, the coexisting disorder, comorbid present and availability of resources. </w:t>
      </w:r>
      <w:r>
        <w:rPr>
          <w:rFonts w:ascii="Times New Roman" w:hAnsi="Times New Roman" w:cs="Times New Roman"/>
          <w:sz w:val="24"/>
          <w:szCs w:val="24"/>
        </w:rPr>
        <w:t xml:space="preserve"> </w:t>
      </w:r>
    </w:p>
    <w:p w14:paraId="5D68810E" w14:textId="1569FF5F" w:rsidR="00150C4F" w:rsidRDefault="00150C4F" w:rsidP="00D6667C">
      <w:pPr>
        <w:ind w:firstLine="720"/>
        <w:rPr>
          <w:rFonts w:ascii="Times New Roman" w:hAnsi="Times New Roman" w:cs="Times New Roman"/>
          <w:sz w:val="24"/>
          <w:szCs w:val="24"/>
        </w:rPr>
      </w:pPr>
      <w:r>
        <w:rPr>
          <w:rFonts w:ascii="Times New Roman" w:hAnsi="Times New Roman" w:cs="Times New Roman"/>
          <w:sz w:val="24"/>
          <w:szCs w:val="24"/>
        </w:rPr>
        <w:t xml:space="preserve">Other approaches to </w:t>
      </w:r>
      <w:r w:rsidR="00A77220">
        <w:rPr>
          <w:rFonts w:ascii="Times New Roman" w:hAnsi="Times New Roman" w:cs="Times New Roman"/>
          <w:sz w:val="24"/>
          <w:szCs w:val="24"/>
        </w:rPr>
        <w:t>alternative treatment of pathophysiology may include prophylactic therapy, Botox, Topiramate, and use of anti-CGRP monoclonal antibodies. Prophylactic therapy can be useful during limitation of drug overuse or during complete discontinuation of their use. Such can work well especially when patients do not show sign of improvement as a result of withdrawal or education</w:t>
      </w:r>
      <w:r w:rsidR="00187B87">
        <w:rPr>
          <w:rFonts w:ascii="Times New Roman" w:hAnsi="Times New Roman" w:cs="Times New Roman"/>
          <w:sz w:val="24"/>
          <w:szCs w:val="24"/>
        </w:rPr>
        <w:t xml:space="preserve"> (</w:t>
      </w:r>
      <w:r w:rsidR="00187B87" w:rsidRPr="00187B87">
        <w:rPr>
          <w:rFonts w:ascii="Times New Roman" w:hAnsi="Times New Roman" w:cs="Times New Roman"/>
          <w:sz w:val="24"/>
          <w:szCs w:val="24"/>
        </w:rPr>
        <w:t>McCance</w:t>
      </w:r>
      <w:r w:rsidR="00187B87">
        <w:rPr>
          <w:rFonts w:ascii="Times New Roman" w:hAnsi="Times New Roman" w:cs="Times New Roman"/>
          <w:sz w:val="24"/>
          <w:szCs w:val="24"/>
        </w:rPr>
        <w:t xml:space="preserve"> </w:t>
      </w:r>
      <w:r w:rsidR="00187B87" w:rsidRPr="00187B87">
        <w:rPr>
          <w:rFonts w:ascii="Times New Roman" w:hAnsi="Times New Roman" w:cs="Times New Roman"/>
          <w:sz w:val="24"/>
          <w:szCs w:val="24"/>
        </w:rPr>
        <w:t>&amp; Huether, 2019)</w:t>
      </w:r>
      <w:r w:rsidR="00A77220">
        <w:rPr>
          <w:rFonts w:ascii="Times New Roman" w:hAnsi="Times New Roman" w:cs="Times New Roman"/>
          <w:sz w:val="24"/>
          <w:szCs w:val="24"/>
        </w:rPr>
        <w:t xml:space="preserve">. Ant-CGRP monoclonal antibodies are necessary when dealing with migraine occurrences, severe headache and during acute drug use. They prove to be effective even during the withdrawal of active drugs. </w:t>
      </w:r>
    </w:p>
    <w:p w14:paraId="6D94486F" w14:textId="77777777" w:rsidR="00187B87" w:rsidRDefault="00187B87" w:rsidP="00187B87">
      <w:pPr>
        <w:ind w:left="719" w:hanging="719"/>
        <w:jc w:val="center"/>
        <w:rPr>
          <w:rFonts w:ascii="Times New Roman" w:hAnsi="Times New Roman" w:cs="Times New Roman"/>
          <w:sz w:val="24"/>
          <w:szCs w:val="24"/>
        </w:rPr>
      </w:pPr>
      <w:r>
        <w:rPr>
          <w:rFonts w:ascii="Times New Roman" w:hAnsi="Times New Roman" w:cs="Times New Roman"/>
          <w:sz w:val="24"/>
          <w:szCs w:val="24"/>
        </w:rPr>
        <w:t>References</w:t>
      </w:r>
    </w:p>
    <w:p w14:paraId="660370B5" w14:textId="77777777" w:rsidR="00187B87" w:rsidRDefault="00187B87" w:rsidP="00187B87">
      <w:pPr>
        <w:ind w:left="720" w:hanging="720"/>
        <w:rPr>
          <w:rFonts w:ascii="Times New Roman" w:hAnsi="Times New Roman" w:cs="Times New Roman"/>
          <w:sz w:val="24"/>
          <w:szCs w:val="24"/>
        </w:rPr>
      </w:pPr>
      <w:r w:rsidRPr="00187B87">
        <w:rPr>
          <w:rFonts w:ascii="Times New Roman" w:hAnsi="Times New Roman" w:cs="Times New Roman"/>
          <w:sz w:val="24"/>
          <w:szCs w:val="24"/>
        </w:rPr>
        <w:t xml:space="preserve">Diener, H.-C., </w:t>
      </w:r>
      <w:proofErr w:type="spellStart"/>
      <w:r w:rsidRPr="00187B87">
        <w:rPr>
          <w:rFonts w:ascii="Times New Roman" w:hAnsi="Times New Roman" w:cs="Times New Roman"/>
          <w:sz w:val="24"/>
          <w:szCs w:val="24"/>
        </w:rPr>
        <w:t>Dodick</w:t>
      </w:r>
      <w:proofErr w:type="spellEnd"/>
      <w:r w:rsidRPr="00187B87">
        <w:rPr>
          <w:rFonts w:ascii="Times New Roman" w:hAnsi="Times New Roman" w:cs="Times New Roman"/>
          <w:sz w:val="24"/>
          <w:szCs w:val="24"/>
        </w:rPr>
        <w:t>, D., Evers, S., Holle, D., Jensen, R. H., Lipton, R. B., … Schwedt, T. (2019). </w:t>
      </w:r>
      <w:r w:rsidRPr="00187B87">
        <w:rPr>
          <w:rFonts w:ascii="Times New Roman" w:hAnsi="Times New Roman" w:cs="Times New Roman"/>
          <w:i/>
          <w:iCs/>
          <w:sz w:val="24"/>
          <w:szCs w:val="24"/>
        </w:rPr>
        <w:t>Pathophysiology, prevention, and treatment of medication overuse headache. The Lancet Neurology.</w:t>
      </w:r>
      <w:r w:rsidRPr="00187B87">
        <w:rPr>
          <w:rFonts w:ascii="Times New Roman" w:hAnsi="Times New Roman" w:cs="Times New Roman"/>
          <w:sz w:val="24"/>
          <w:szCs w:val="24"/>
        </w:rPr>
        <w:t> doi:10.1016/s1474-4422(19)30146-2 </w:t>
      </w:r>
    </w:p>
    <w:p w14:paraId="6CABB552" w14:textId="77777777" w:rsidR="00187B87" w:rsidRPr="00D6667C" w:rsidRDefault="00187B87" w:rsidP="00187B87">
      <w:pPr>
        <w:ind w:left="720" w:hanging="720"/>
        <w:rPr>
          <w:rFonts w:ascii="Times New Roman" w:hAnsi="Times New Roman" w:cs="Times New Roman"/>
          <w:sz w:val="24"/>
          <w:szCs w:val="24"/>
        </w:rPr>
      </w:pPr>
      <w:r w:rsidRPr="00D6667C">
        <w:rPr>
          <w:rFonts w:ascii="Times New Roman" w:hAnsi="Times New Roman" w:cs="Times New Roman"/>
          <w:color w:val="000000"/>
          <w:sz w:val="24"/>
          <w:szCs w:val="24"/>
          <w:bdr w:val="none" w:sz="0" w:space="0" w:color="auto" w:frame="1"/>
          <w:shd w:val="clear" w:color="auto" w:fill="FFFFFF"/>
        </w:rPr>
        <w:t>Rosenthal, L., &amp; Burchum, J. (2018). Lehne’s pharmacotherapeutics for advanced practice nurses        and physician assistants (2nd ed.) St. Louis, MO: Elsevier</w:t>
      </w:r>
    </w:p>
    <w:p w14:paraId="1257F351" w14:textId="77777777" w:rsidR="00187B87" w:rsidRPr="00856D5A" w:rsidRDefault="00187B87" w:rsidP="00187B87">
      <w:pPr>
        <w:pStyle w:val="NormalWeb"/>
        <w:shd w:val="clear" w:color="auto" w:fill="FFFFFF"/>
        <w:spacing w:before="0" w:beforeAutospacing="0" w:after="0" w:afterAutospacing="0" w:line="480" w:lineRule="auto"/>
        <w:ind w:left="720" w:hanging="720"/>
        <w:rPr>
          <w:color w:val="000000"/>
        </w:rPr>
      </w:pPr>
      <w:r w:rsidRPr="00856D5A">
        <w:rPr>
          <w:color w:val="000000"/>
          <w:bdr w:val="none" w:sz="0" w:space="0" w:color="auto" w:frame="1"/>
        </w:rPr>
        <w:t xml:space="preserve">McCance, K. L. &amp; Huether, S. E. (2019). Pathophysiology: The biologic basis for </w:t>
      </w:r>
      <w:r>
        <w:rPr>
          <w:color w:val="000000"/>
          <w:bdr w:val="none" w:sz="0" w:space="0" w:color="auto" w:frame="1"/>
        </w:rPr>
        <w:t xml:space="preserve">        disease in</w:t>
      </w:r>
      <w:r w:rsidRPr="00856D5A">
        <w:rPr>
          <w:color w:val="000000"/>
          <w:bdr w:val="none" w:sz="0" w:space="0" w:color="auto" w:frame="1"/>
        </w:rPr>
        <w:t xml:space="preserve"> adults and children (8th ed.). St. Louis, MO: Mosby/Elsevier.</w:t>
      </w:r>
    </w:p>
    <w:p w14:paraId="108C2C87" w14:textId="77777777" w:rsidR="00A77220" w:rsidRDefault="00CA3509" w:rsidP="0072018C">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6B3A689F" w14:textId="22001B5B" w:rsidR="00A77220" w:rsidRPr="00A77220" w:rsidRDefault="00A77220" w:rsidP="00A77220">
      <w:pPr>
        <w:jc w:val="center"/>
        <w:rPr>
          <w:rFonts w:ascii="Times New Roman" w:hAnsi="Times New Roman" w:cs="Times New Roman"/>
          <w:b/>
          <w:bCs/>
          <w:sz w:val="24"/>
          <w:szCs w:val="24"/>
        </w:rPr>
      </w:pPr>
      <w:r w:rsidRPr="00A77220">
        <w:rPr>
          <w:rFonts w:ascii="Times New Roman" w:hAnsi="Times New Roman" w:cs="Times New Roman"/>
          <w:b/>
          <w:bCs/>
          <w:sz w:val="24"/>
          <w:szCs w:val="24"/>
        </w:rPr>
        <w:t>Peer Responses</w:t>
      </w:r>
    </w:p>
    <w:p w14:paraId="54EFF6D7" w14:textId="77777777" w:rsidR="00A77220" w:rsidRDefault="00A77220" w:rsidP="0072018C">
      <w:pPr>
        <w:rPr>
          <w:rFonts w:ascii="Times New Roman" w:hAnsi="Times New Roman" w:cs="Times New Roman"/>
          <w:sz w:val="24"/>
          <w:szCs w:val="24"/>
        </w:rPr>
      </w:pPr>
    </w:p>
    <w:p w14:paraId="5DE4046B" w14:textId="3ACC9153" w:rsidR="00CA3509" w:rsidRPr="00A77220" w:rsidRDefault="00CA3509" w:rsidP="0072018C">
      <w:pPr>
        <w:rPr>
          <w:rFonts w:ascii="Times New Roman" w:hAnsi="Times New Roman" w:cs="Times New Roman"/>
          <w:b/>
          <w:bCs/>
          <w:sz w:val="24"/>
          <w:szCs w:val="24"/>
        </w:rPr>
      </w:pPr>
      <w:r w:rsidRPr="00A77220">
        <w:rPr>
          <w:rFonts w:ascii="Times New Roman" w:hAnsi="Times New Roman" w:cs="Times New Roman"/>
          <w:b/>
          <w:bCs/>
          <w:sz w:val="24"/>
          <w:szCs w:val="24"/>
        </w:rPr>
        <w:t>Discussion #1 response</w:t>
      </w:r>
    </w:p>
    <w:p w14:paraId="0F8A658D" w14:textId="77777777" w:rsidR="00AC2095" w:rsidRDefault="00C14EFC" w:rsidP="0072018C">
      <w:pPr>
        <w:rPr>
          <w:rFonts w:ascii="Times New Roman" w:hAnsi="Times New Roman" w:cs="Times New Roman"/>
          <w:sz w:val="24"/>
          <w:szCs w:val="24"/>
        </w:rPr>
      </w:pPr>
      <w:r>
        <w:rPr>
          <w:rFonts w:ascii="Times New Roman" w:hAnsi="Times New Roman" w:cs="Times New Roman"/>
          <w:sz w:val="24"/>
          <w:szCs w:val="24"/>
        </w:rPr>
        <w:t>I retaliate</w:t>
      </w:r>
      <w:r w:rsidR="00080193">
        <w:rPr>
          <w:rFonts w:ascii="Times New Roman" w:hAnsi="Times New Roman" w:cs="Times New Roman"/>
          <w:sz w:val="24"/>
          <w:szCs w:val="24"/>
        </w:rPr>
        <w:t xml:space="preserve"> with</w:t>
      </w:r>
      <w:r>
        <w:rPr>
          <w:rFonts w:ascii="Times New Roman" w:hAnsi="Times New Roman" w:cs="Times New Roman"/>
          <w:sz w:val="24"/>
          <w:szCs w:val="24"/>
        </w:rPr>
        <w:t xml:space="preserve"> the case study of the 26 years old woman of Korean descent as per the first discussion. Acute mania adverse diagnosis of bipolar type 1 disorder has effects as mentioned above; careless forgetting and inability to focus to matters. This disorder is coupled with acute mood swings and depression which</w:t>
      </w:r>
      <w:r w:rsidR="005C0CF9">
        <w:rPr>
          <w:rFonts w:ascii="Times New Roman" w:hAnsi="Times New Roman" w:cs="Times New Roman"/>
          <w:sz w:val="24"/>
          <w:szCs w:val="24"/>
        </w:rPr>
        <w:t xml:space="preserve"> at a time can lead to memory loss</w:t>
      </w:r>
      <w:r>
        <w:rPr>
          <w:rFonts w:ascii="Times New Roman" w:hAnsi="Times New Roman" w:cs="Times New Roman"/>
          <w:sz w:val="24"/>
          <w:szCs w:val="24"/>
        </w:rPr>
        <w:t xml:space="preserve">. Still, the </w:t>
      </w:r>
      <w:r w:rsidR="00AC2095">
        <w:rPr>
          <w:rFonts w:ascii="Times New Roman" w:hAnsi="Times New Roman" w:cs="Times New Roman"/>
          <w:sz w:val="24"/>
          <w:szCs w:val="24"/>
        </w:rPr>
        <w:t>victims exhibit</w:t>
      </w:r>
      <w:r>
        <w:rPr>
          <w:rFonts w:ascii="Times New Roman" w:hAnsi="Times New Roman" w:cs="Times New Roman"/>
          <w:sz w:val="24"/>
          <w:szCs w:val="24"/>
        </w:rPr>
        <w:t xml:space="preserve"> in</w:t>
      </w:r>
      <w:r w:rsidR="005C0CF9">
        <w:rPr>
          <w:rFonts w:ascii="Times New Roman" w:hAnsi="Times New Roman" w:cs="Times New Roman"/>
          <w:sz w:val="24"/>
          <w:szCs w:val="24"/>
        </w:rPr>
        <w:t>somnia with frequent emotional breakdown</w:t>
      </w:r>
      <w:r>
        <w:rPr>
          <w:rFonts w:ascii="Times New Roman" w:hAnsi="Times New Roman" w:cs="Times New Roman"/>
          <w:sz w:val="24"/>
          <w:szCs w:val="24"/>
        </w:rPr>
        <w:t>, a situation tha</w:t>
      </w:r>
      <w:r w:rsidR="00AC2095">
        <w:rPr>
          <w:rFonts w:ascii="Times New Roman" w:hAnsi="Times New Roman" w:cs="Times New Roman"/>
          <w:sz w:val="24"/>
          <w:szCs w:val="24"/>
        </w:rPr>
        <w:t>t requires close monitoring of the alternative treatment to prove helpful. In addition some patients portray severe fatigue, hopelessness and some characteristics of suicidal attempts</w:t>
      </w:r>
      <w:r w:rsidR="00856D5A" w:rsidRPr="00856D5A">
        <w:rPr>
          <w:rFonts w:ascii="Times New Roman" w:hAnsi="Times New Roman" w:cs="Times New Roman"/>
          <w:color w:val="000000"/>
          <w:sz w:val="24"/>
          <w:szCs w:val="24"/>
          <w:bdr w:val="none" w:sz="0" w:space="0" w:color="auto" w:frame="1"/>
        </w:rPr>
        <w:t xml:space="preserve"> </w:t>
      </w:r>
      <w:r w:rsidR="00856D5A">
        <w:rPr>
          <w:rFonts w:ascii="Times New Roman" w:hAnsi="Times New Roman" w:cs="Times New Roman"/>
          <w:color w:val="000000"/>
          <w:sz w:val="24"/>
          <w:szCs w:val="24"/>
          <w:bdr w:val="none" w:sz="0" w:space="0" w:color="auto" w:frame="1"/>
        </w:rPr>
        <w:t>(</w:t>
      </w:r>
      <w:r w:rsidR="00856D5A" w:rsidRPr="00856D5A">
        <w:rPr>
          <w:rFonts w:ascii="Times New Roman" w:hAnsi="Times New Roman" w:cs="Times New Roman"/>
          <w:sz w:val="24"/>
          <w:szCs w:val="24"/>
        </w:rPr>
        <w:t>M</w:t>
      </w:r>
      <w:r w:rsidR="00856D5A">
        <w:rPr>
          <w:rFonts w:ascii="Times New Roman" w:hAnsi="Times New Roman" w:cs="Times New Roman"/>
          <w:sz w:val="24"/>
          <w:szCs w:val="24"/>
        </w:rPr>
        <w:t xml:space="preserve">cCance, K. L. &amp; Huether, S. E. </w:t>
      </w:r>
      <w:r w:rsidR="00856D5A" w:rsidRPr="00856D5A">
        <w:rPr>
          <w:rFonts w:ascii="Times New Roman" w:hAnsi="Times New Roman" w:cs="Times New Roman"/>
          <w:sz w:val="24"/>
          <w:szCs w:val="24"/>
        </w:rPr>
        <w:t>2019)</w:t>
      </w:r>
      <w:r w:rsidR="00AC2095">
        <w:rPr>
          <w:rFonts w:ascii="Times New Roman" w:hAnsi="Times New Roman" w:cs="Times New Roman"/>
          <w:sz w:val="24"/>
          <w:szCs w:val="24"/>
        </w:rPr>
        <w:t>.  Most of the bipolar type 1 disorder patients inherited it from their bloodline an incident that is not prone in bipolar type 2 disorder, which is characterized by changing cycles of hypomania and depression.</w:t>
      </w:r>
    </w:p>
    <w:p w14:paraId="35B6E620" w14:textId="4F1D5671" w:rsidR="00AC2095" w:rsidRDefault="00AC2095" w:rsidP="00D6667C">
      <w:pPr>
        <w:ind w:firstLine="720"/>
        <w:rPr>
          <w:rFonts w:ascii="Times New Roman" w:hAnsi="Times New Roman" w:cs="Times New Roman"/>
          <w:sz w:val="24"/>
          <w:szCs w:val="24"/>
        </w:rPr>
      </w:pPr>
      <w:r>
        <w:rPr>
          <w:rFonts w:ascii="Times New Roman" w:hAnsi="Times New Roman" w:cs="Times New Roman"/>
          <w:sz w:val="24"/>
          <w:szCs w:val="24"/>
        </w:rPr>
        <w:t xml:space="preserve">Although the pathophysiology of bipolar type 1 disorder is not </w:t>
      </w:r>
      <w:r w:rsidR="00F00DFA">
        <w:rPr>
          <w:rFonts w:ascii="Times New Roman" w:hAnsi="Times New Roman" w:cs="Times New Roman"/>
          <w:sz w:val="24"/>
          <w:szCs w:val="24"/>
        </w:rPr>
        <w:t>certain,</w:t>
      </w:r>
      <w:r>
        <w:rPr>
          <w:rFonts w:ascii="Times New Roman" w:hAnsi="Times New Roman" w:cs="Times New Roman"/>
          <w:sz w:val="24"/>
          <w:szCs w:val="24"/>
        </w:rPr>
        <w:t xml:space="preserve"> researchers put across unclear investigation of its genesis from a disturbance </w:t>
      </w:r>
      <w:r w:rsidR="00F00DFA">
        <w:rPr>
          <w:rFonts w:ascii="Times New Roman" w:hAnsi="Times New Roman" w:cs="Times New Roman"/>
          <w:sz w:val="24"/>
          <w:szCs w:val="24"/>
        </w:rPr>
        <w:t>of limbic system of the brain, inflammatory processes and alterations in all cell metabolic pathways</w:t>
      </w:r>
      <w:r w:rsidR="00856D5A">
        <w:rPr>
          <w:rFonts w:ascii="Times New Roman" w:hAnsi="Times New Roman" w:cs="Times New Roman"/>
          <w:sz w:val="24"/>
          <w:szCs w:val="24"/>
        </w:rPr>
        <w:t xml:space="preserve"> (</w:t>
      </w:r>
      <w:r w:rsidR="00856D5A" w:rsidRPr="00856D5A">
        <w:rPr>
          <w:rFonts w:ascii="Times New Roman" w:hAnsi="Times New Roman" w:cs="Times New Roman"/>
          <w:color w:val="000000"/>
          <w:sz w:val="24"/>
          <w:szCs w:val="24"/>
          <w:bdr w:val="none" w:sz="0" w:space="0" w:color="auto" w:frame="1"/>
          <w:shd w:val="clear" w:color="auto" w:fill="FFFFFF"/>
        </w:rPr>
        <w:t>Rosenthal</w:t>
      </w:r>
      <w:r w:rsidR="00856D5A">
        <w:rPr>
          <w:rFonts w:ascii="Times New Roman" w:hAnsi="Times New Roman" w:cs="Times New Roman"/>
          <w:sz w:val="24"/>
          <w:szCs w:val="24"/>
        </w:rPr>
        <w:t>, L., &amp; Burchum, J.,</w:t>
      </w:r>
      <w:r w:rsidR="00856D5A" w:rsidRPr="00856D5A">
        <w:rPr>
          <w:rFonts w:ascii="Times New Roman" w:hAnsi="Times New Roman" w:cs="Times New Roman"/>
          <w:sz w:val="24"/>
          <w:szCs w:val="24"/>
        </w:rPr>
        <w:t xml:space="preserve"> 2018</w:t>
      </w:r>
      <w:r w:rsidR="00856D5A">
        <w:rPr>
          <w:rFonts w:ascii="Times New Roman" w:hAnsi="Times New Roman" w:cs="Times New Roman"/>
          <w:sz w:val="24"/>
          <w:szCs w:val="24"/>
        </w:rPr>
        <w:t>)</w:t>
      </w:r>
      <w:r w:rsidR="00F00DFA">
        <w:rPr>
          <w:rFonts w:ascii="Times New Roman" w:hAnsi="Times New Roman" w:cs="Times New Roman"/>
          <w:sz w:val="24"/>
          <w:szCs w:val="24"/>
        </w:rPr>
        <w:t xml:space="preserve">. In this case the alternative administration of lithium twice daily is preferably for the control of the acute symptoms of mania bipolar type 1 patient with close monitoring to ensure efficiency. </w:t>
      </w:r>
    </w:p>
    <w:p w14:paraId="44A7254D" w14:textId="77777777" w:rsidR="00F00DFA" w:rsidRPr="005C0CF9" w:rsidRDefault="00F00DFA" w:rsidP="0072018C">
      <w:pPr>
        <w:rPr>
          <w:rFonts w:ascii="Times New Roman" w:hAnsi="Times New Roman" w:cs="Times New Roman"/>
          <w:b/>
          <w:sz w:val="24"/>
          <w:szCs w:val="24"/>
        </w:rPr>
      </w:pPr>
      <w:r>
        <w:rPr>
          <w:rFonts w:ascii="Times New Roman" w:hAnsi="Times New Roman" w:cs="Times New Roman"/>
          <w:sz w:val="24"/>
          <w:szCs w:val="24"/>
        </w:rPr>
        <w:t xml:space="preserve">        </w:t>
      </w:r>
      <w:r w:rsidR="00B806A7" w:rsidRPr="005C0CF9">
        <w:rPr>
          <w:rFonts w:ascii="Times New Roman" w:hAnsi="Times New Roman" w:cs="Times New Roman"/>
          <w:b/>
          <w:sz w:val="24"/>
          <w:szCs w:val="24"/>
        </w:rPr>
        <w:t>Discussion #2 response</w:t>
      </w:r>
    </w:p>
    <w:p w14:paraId="5D63FE9A" w14:textId="19014E85" w:rsidR="00213C6F" w:rsidRDefault="008D638C" w:rsidP="00D6667C">
      <w:pPr>
        <w:ind w:firstLine="720"/>
        <w:rPr>
          <w:rFonts w:ascii="Times New Roman" w:hAnsi="Times New Roman" w:cs="Times New Roman"/>
          <w:sz w:val="24"/>
          <w:szCs w:val="24"/>
        </w:rPr>
      </w:pPr>
      <w:r>
        <w:rPr>
          <w:rFonts w:ascii="Times New Roman" w:hAnsi="Times New Roman" w:cs="Times New Roman"/>
          <w:sz w:val="24"/>
          <w:szCs w:val="24"/>
        </w:rPr>
        <w:t xml:space="preserve">In the case of Attention Deficit Hyperactivity </w:t>
      </w:r>
      <w:r w:rsidR="00183E85">
        <w:rPr>
          <w:rFonts w:ascii="Times New Roman" w:hAnsi="Times New Roman" w:cs="Times New Roman"/>
          <w:sz w:val="24"/>
          <w:szCs w:val="24"/>
        </w:rPr>
        <w:t>Disorder (</w:t>
      </w:r>
      <w:r w:rsidR="005C0CF9">
        <w:rPr>
          <w:rFonts w:ascii="Times New Roman" w:hAnsi="Times New Roman" w:cs="Times New Roman"/>
          <w:sz w:val="24"/>
          <w:szCs w:val="24"/>
        </w:rPr>
        <w:t>ADHD)</w:t>
      </w:r>
      <w:r>
        <w:rPr>
          <w:rFonts w:ascii="Times New Roman" w:hAnsi="Times New Roman" w:cs="Times New Roman"/>
          <w:sz w:val="24"/>
          <w:szCs w:val="24"/>
        </w:rPr>
        <w:t xml:space="preserve"> I strongly support the sentiment of the </w:t>
      </w:r>
      <w:r w:rsidR="005C0CF9">
        <w:rPr>
          <w:rFonts w:ascii="Times New Roman" w:hAnsi="Times New Roman" w:cs="Times New Roman"/>
          <w:sz w:val="24"/>
          <w:szCs w:val="24"/>
        </w:rPr>
        <w:t>extract simply</w:t>
      </w:r>
      <w:r>
        <w:rPr>
          <w:rFonts w:ascii="Times New Roman" w:hAnsi="Times New Roman" w:cs="Times New Roman"/>
          <w:sz w:val="24"/>
          <w:szCs w:val="24"/>
        </w:rPr>
        <w:t xml:space="preserve"> this disorder reveals neural-behavior lapses of childhood between </w:t>
      </w:r>
      <w:r>
        <w:rPr>
          <w:rFonts w:ascii="Times New Roman" w:hAnsi="Times New Roman" w:cs="Times New Roman"/>
          <w:sz w:val="24"/>
          <w:szCs w:val="24"/>
        </w:rPr>
        <w:lastRenderedPageBreak/>
        <w:t xml:space="preserve">5-11 of school age children. </w:t>
      </w:r>
      <w:r w:rsidR="00183E85">
        <w:rPr>
          <w:rFonts w:ascii="Times New Roman" w:hAnsi="Times New Roman" w:cs="Times New Roman"/>
          <w:sz w:val="24"/>
          <w:szCs w:val="24"/>
        </w:rPr>
        <w:t xml:space="preserve">According to psychiatric Association this disorder has adverse effects of persistence inattention, impulsivity and </w:t>
      </w:r>
      <w:r w:rsidR="00856D5A">
        <w:rPr>
          <w:rFonts w:ascii="Times New Roman" w:hAnsi="Times New Roman" w:cs="Times New Roman"/>
          <w:sz w:val="24"/>
          <w:szCs w:val="24"/>
        </w:rPr>
        <w:t xml:space="preserve">hyperactivity. </w:t>
      </w:r>
      <w:r w:rsidR="00183E85">
        <w:rPr>
          <w:rFonts w:ascii="Times New Roman" w:hAnsi="Times New Roman" w:cs="Times New Roman"/>
          <w:sz w:val="24"/>
          <w:szCs w:val="24"/>
        </w:rPr>
        <w:t xml:space="preserve">Three quarters of the victims experiencing </w:t>
      </w:r>
      <w:r w:rsidR="005C0CF9">
        <w:rPr>
          <w:rFonts w:ascii="Times New Roman" w:hAnsi="Times New Roman" w:cs="Times New Roman"/>
          <w:sz w:val="24"/>
          <w:szCs w:val="24"/>
        </w:rPr>
        <w:t>t</w:t>
      </w:r>
      <w:r w:rsidR="00183E85">
        <w:rPr>
          <w:rFonts w:ascii="Times New Roman" w:hAnsi="Times New Roman" w:cs="Times New Roman"/>
          <w:sz w:val="24"/>
          <w:szCs w:val="24"/>
        </w:rPr>
        <w:t>his disorder manifest depression and sometimes anxiety and if neglected they develop mental problems.</w:t>
      </w:r>
      <w:r w:rsidR="00D6667C">
        <w:rPr>
          <w:rFonts w:ascii="Times New Roman" w:hAnsi="Times New Roman" w:cs="Times New Roman"/>
          <w:sz w:val="24"/>
          <w:szCs w:val="24"/>
        </w:rPr>
        <w:t xml:space="preserve"> </w:t>
      </w:r>
      <w:r w:rsidR="00183E85">
        <w:rPr>
          <w:rFonts w:ascii="Times New Roman" w:hAnsi="Times New Roman" w:cs="Times New Roman"/>
          <w:sz w:val="24"/>
          <w:szCs w:val="24"/>
        </w:rPr>
        <w:t xml:space="preserve">According to the psychiatric association the alternative treatment of this disorder entails frequent and close monitoring of the patient in both first and second visit to ascertain drug response.  Mostly the case of administering </w:t>
      </w:r>
      <w:r w:rsidR="00DE4C4C">
        <w:rPr>
          <w:rFonts w:ascii="Times New Roman" w:hAnsi="Times New Roman" w:cs="Times New Roman"/>
          <w:sz w:val="24"/>
          <w:szCs w:val="24"/>
        </w:rPr>
        <w:t>of stimulant</w:t>
      </w:r>
      <w:r w:rsidR="00183E85">
        <w:rPr>
          <w:rFonts w:ascii="Times New Roman" w:hAnsi="Times New Roman" w:cs="Times New Roman"/>
          <w:sz w:val="24"/>
          <w:szCs w:val="24"/>
        </w:rPr>
        <w:t xml:space="preserve"> needs close consultations with the parents to weigh the voiced questions as well as the answers</w:t>
      </w:r>
      <w:r w:rsidR="00856D5A" w:rsidRPr="00856D5A">
        <w:rPr>
          <w:rFonts w:ascii="Times New Roman" w:hAnsi="Times New Roman" w:cs="Times New Roman"/>
          <w:color w:val="000000"/>
          <w:sz w:val="24"/>
          <w:szCs w:val="24"/>
          <w:bdr w:val="none" w:sz="0" w:space="0" w:color="auto" w:frame="1"/>
          <w:shd w:val="clear" w:color="auto" w:fill="FFFFFF"/>
        </w:rPr>
        <w:t xml:space="preserve"> </w:t>
      </w:r>
      <w:r w:rsidR="00856D5A">
        <w:rPr>
          <w:rFonts w:ascii="Times New Roman" w:hAnsi="Times New Roman" w:cs="Times New Roman"/>
          <w:color w:val="000000"/>
          <w:sz w:val="24"/>
          <w:szCs w:val="24"/>
          <w:bdr w:val="none" w:sz="0" w:space="0" w:color="auto" w:frame="1"/>
          <w:shd w:val="clear" w:color="auto" w:fill="FFFFFF"/>
        </w:rPr>
        <w:t>(</w:t>
      </w:r>
      <w:r w:rsidR="00856D5A">
        <w:rPr>
          <w:rFonts w:ascii="Times New Roman" w:hAnsi="Times New Roman" w:cs="Times New Roman"/>
          <w:sz w:val="24"/>
          <w:szCs w:val="24"/>
        </w:rPr>
        <w:t>Rosenthal, L., &amp; Burchum, J., 2018)</w:t>
      </w:r>
      <w:r w:rsidR="00183E85">
        <w:rPr>
          <w:rFonts w:ascii="Times New Roman" w:hAnsi="Times New Roman" w:cs="Times New Roman"/>
          <w:sz w:val="24"/>
          <w:szCs w:val="24"/>
        </w:rPr>
        <w:t xml:space="preserve">. </w:t>
      </w:r>
      <w:r w:rsidR="005C0CF9">
        <w:rPr>
          <w:rFonts w:ascii="Times New Roman" w:hAnsi="Times New Roman" w:cs="Times New Roman"/>
          <w:sz w:val="24"/>
          <w:szCs w:val="24"/>
        </w:rPr>
        <w:t>Mo</w:t>
      </w:r>
      <w:r w:rsidR="00DE4C4C">
        <w:rPr>
          <w:rFonts w:ascii="Times New Roman" w:hAnsi="Times New Roman" w:cs="Times New Roman"/>
          <w:sz w:val="24"/>
          <w:szCs w:val="24"/>
        </w:rPr>
        <w:t xml:space="preserve">st effects to be considered are; insomnia, lack of appetite, and emotional lapses that require advance preparations for counter actions. </w:t>
      </w:r>
      <w:r w:rsidR="00CE4C38">
        <w:rPr>
          <w:rFonts w:ascii="Times New Roman" w:hAnsi="Times New Roman" w:cs="Times New Roman"/>
          <w:sz w:val="24"/>
          <w:szCs w:val="24"/>
        </w:rPr>
        <w:t xml:space="preserve"> The recommendation in treatment guidelines for ADHD state therapy should be ongoing and be comprehensive</w:t>
      </w:r>
      <w:r w:rsidR="005C0CF9">
        <w:rPr>
          <w:rFonts w:ascii="Times New Roman" w:hAnsi="Times New Roman" w:cs="Times New Roman"/>
          <w:sz w:val="24"/>
          <w:szCs w:val="24"/>
        </w:rPr>
        <w:t xml:space="preserve"> over a stipulated time frame</w:t>
      </w:r>
      <w:r w:rsidR="00CE4C38">
        <w:rPr>
          <w:rFonts w:ascii="Times New Roman" w:hAnsi="Times New Roman" w:cs="Times New Roman"/>
          <w:sz w:val="24"/>
          <w:szCs w:val="24"/>
        </w:rPr>
        <w:t>.</w:t>
      </w:r>
    </w:p>
    <w:p w14:paraId="602B332F" w14:textId="77777777" w:rsidR="00B806A7" w:rsidRDefault="00B806A7" w:rsidP="0072018C">
      <w:pPr>
        <w:rPr>
          <w:rFonts w:ascii="Times New Roman" w:hAnsi="Times New Roman" w:cs="Times New Roman"/>
          <w:sz w:val="24"/>
          <w:szCs w:val="24"/>
        </w:rPr>
      </w:pPr>
    </w:p>
    <w:p w14:paraId="745778B9" w14:textId="77777777" w:rsidR="00F00DFA" w:rsidRDefault="00F00DFA" w:rsidP="0072018C">
      <w:pPr>
        <w:rPr>
          <w:rFonts w:ascii="Times New Roman" w:hAnsi="Times New Roman" w:cs="Times New Roman"/>
          <w:sz w:val="24"/>
          <w:szCs w:val="24"/>
        </w:rPr>
      </w:pPr>
    </w:p>
    <w:p w14:paraId="5ABF4B90" w14:textId="77777777" w:rsidR="00CA3509" w:rsidRDefault="00CA3509" w:rsidP="0072018C">
      <w:pPr>
        <w:rPr>
          <w:rFonts w:ascii="Times New Roman" w:hAnsi="Times New Roman" w:cs="Times New Roman"/>
          <w:sz w:val="24"/>
          <w:szCs w:val="24"/>
        </w:rPr>
      </w:pPr>
    </w:p>
    <w:p w14:paraId="77C2C4FA" w14:textId="77777777" w:rsidR="00605505" w:rsidRDefault="00605505" w:rsidP="00605505">
      <w:pPr>
        <w:jc w:val="center"/>
        <w:rPr>
          <w:rFonts w:ascii="Times New Roman" w:hAnsi="Times New Roman" w:cs="Times New Roman"/>
          <w:sz w:val="24"/>
          <w:szCs w:val="24"/>
        </w:rPr>
      </w:pPr>
    </w:p>
    <w:p w14:paraId="060B99B8" w14:textId="77777777" w:rsidR="00605505" w:rsidRDefault="003F6093" w:rsidP="00856D5A">
      <w:pPr>
        <w:ind w:left="719" w:hanging="719"/>
        <w:jc w:val="center"/>
        <w:rPr>
          <w:rFonts w:ascii="Times New Roman" w:hAnsi="Times New Roman" w:cs="Times New Roman"/>
          <w:sz w:val="24"/>
          <w:szCs w:val="24"/>
        </w:rPr>
      </w:pPr>
      <w:r>
        <w:rPr>
          <w:rFonts w:ascii="Times New Roman" w:hAnsi="Times New Roman" w:cs="Times New Roman"/>
          <w:sz w:val="24"/>
          <w:szCs w:val="24"/>
        </w:rPr>
        <w:t>References</w:t>
      </w:r>
    </w:p>
    <w:p w14:paraId="0614D4BB" w14:textId="77777777" w:rsidR="003F6093" w:rsidRPr="00D6667C" w:rsidRDefault="00856D5A" w:rsidP="00D6667C">
      <w:pPr>
        <w:ind w:left="720" w:hanging="720"/>
        <w:rPr>
          <w:rFonts w:ascii="Times New Roman" w:hAnsi="Times New Roman" w:cs="Times New Roman"/>
          <w:sz w:val="24"/>
          <w:szCs w:val="24"/>
        </w:rPr>
      </w:pPr>
      <w:r w:rsidRPr="00D6667C">
        <w:rPr>
          <w:rFonts w:ascii="Times New Roman" w:hAnsi="Times New Roman" w:cs="Times New Roman"/>
          <w:color w:val="000000"/>
          <w:sz w:val="24"/>
          <w:szCs w:val="24"/>
          <w:bdr w:val="none" w:sz="0" w:space="0" w:color="auto" w:frame="1"/>
          <w:shd w:val="clear" w:color="auto" w:fill="FFFFFF"/>
        </w:rPr>
        <w:t>Rosenthal, L., &amp; Burchum, J. (2018). Lehne’s pharmacotherapeutics for advanced practice nurses        and physician assistants (2nd ed.) St. Louis, MO: Elsevier</w:t>
      </w:r>
    </w:p>
    <w:p w14:paraId="6831B5D7" w14:textId="77777777" w:rsidR="00856D5A" w:rsidRPr="00856D5A" w:rsidRDefault="00856D5A" w:rsidP="00D6667C">
      <w:pPr>
        <w:pStyle w:val="NormalWeb"/>
        <w:shd w:val="clear" w:color="auto" w:fill="FFFFFF"/>
        <w:spacing w:before="0" w:beforeAutospacing="0" w:after="0" w:afterAutospacing="0" w:line="480" w:lineRule="auto"/>
        <w:ind w:left="720" w:hanging="720"/>
        <w:rPr>
          <w:color w:val="000000"/>
        </w:rPr>
      </w:pPr>
      <w:r w:rsidRPr="00856D5A">
        <w:rPr>
          <w:color w:val="000000"/>
          <w:bdr w:val="none" w:sz="0" w:space="0" w:color="auto" w:frame="1"/>
        </w:rPr>
        <w:t xml:space="preserve">McCance, K. L. &amp; Huether, S. E. (2019). Pathophysiology: The biologic basis for </w:t>
      </w:r>
      <w:r>
        <w:rPr>
          <w:color w:val="000000"/>
          <w:bdr w:val="none" w:sz="0" w:space="0" w:color="auto" w:frame="1"/>
        </w:rPr>
        <w:t xml:space="preserve">        disease in</w:t>
      </w:r>
      <w:r w:rsidRPr="00856D5A">
        <w:rPr>
          <w:color w:val="000000"/>
          <w:bdr w:val="none" w:sz="0" w:space="0" w:color="auto" w:frame="1"/>
        </w:rPr>
        <w:t xml:space="preserve"> adults and children (8th ed.). St. Louis, MO: Mosby/Elsevier.</w:t>
      </w:r>
    </w:p>
    <w:p w14:paraId="5619E3E1" w14:textId="77777777" w:rsidR="00856D5A" w:rsidRPr="00856D5A" w:rsidRDefault="00856D5A" w:rsidP="00856D5A">
      <w:pPr>
        <w:pStyle w:val="ListParagraph"/>
        <w:ind w:left="785" w:hangingChars="327" w:hanging="785"/>
        <w:rPr>
          <w:rFonts w:ascii="Times New Roman" w:hAnsi="Times New Roman" w:cs="Times New Roman"/>
          <w:sz w:val="24"/>
          <w:szCs w:val="24"/>
        </w:rPr>
      </w:pPr>
    </w:p>
    <w:sectPr w:rsidR="00856D5A" w:rsidRPr="00856D5A" w:rsidSect="0060550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A6D27" w14:textId="77777777" w:rsidR="0089732E" w:rsidRDefault="0089732E" w:rsidP="00605505">
      <w:pPr>
        <w:spacing w:before="0" w:after="0" w:line="240" w:lineRule="auto"/>
      </w:pPr>
      <w:r>
        <w:separator/>
      </w:r>
    </w:p>
  </w:endnote>
  <w:endnote w:type="continuationSeparator" w:id="0">
    <w:p w14:paraId="4F01C805" w14:textId="77777777" w:rsidR="0089732E" w:rsidRDefault="0089732E" w:rsidP="006055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5DD29" w14:textId="77777777" w:rsidR="0089732E" w:rsidRDefault="0089732E" w:rsidP="00605505">
      <w:pPr>
        <w:spacing w:before="0" w:after="0" w:line="240" w:lineRule="auto"/>
      </w:pPr>
      <w:r>
        <w:separator/>
      </w:r>
    </w:p>
  </w:footnote>
  <w:footnote w:type="continuationSeparator" w:id="0">
    <w:p w14:paraId="7AB953B7" w14:textId="77777777" w:rsidR="0089732E" w:rsidRDefault="0089732E" w:rsidP="0060550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0E18" w14:textId="77777777" w:rsidR="00605505" w:rsidRDefault="00605505">
    <w:pPr>
      <w:pStyle w:val="Header"/>
    </w:pPr>
    <w:r>
      <w:t xml:space="preserve">ALTERNATIVE DRUG TREATMENS                                                                                          </w:t>
    </w:r>
    <w:r w:rsidR="003F609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C9F3" w14:textId="77777777" w:rsidR="00605505" w:rsidRDefault="00605505">
    <w:pPr>
      <w:pStyle w:val="Header"/>
    </w:pPr>
    <w:r>
      <w:t>Running head: ALTERNATIVE DRUG TREATRMENTS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41A"/>
    <w:multiLevelType w:val="hybridMultilevel"/>
    <w:tmpl w:val="74D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05"/>
    <w:rsid w:val="00080193"/>
    <w:rsid w:val="00095FE3"/>
    <w:rsid w:val="00150C4F"/>
    <w:rsid w:val="00183E85"/>
    <w:rsid w:val="00187B87"/>
    <w:rsid w:val="001D55E4"/>
    <w:rsid w:val="00213C6F"/>
    <w:rsid w:val="002B5A49"/>
    <w:rsid w:val="003F6093"/>
    <w:rsid w:val="00506F4D"/>
    <w:rsid w:val="005C0CF9"/>
    <w:rsid w:val="00605505"/>
    <w:rsid w:val="0066500C"/>
    <w:rsid w:val="006F1121"/>
    <w:rsid w:val="0072018C"/>
    <w:rsid w:val="007E51EC"/>
    <w:rsid w:val="007F7553"/>
    <w:rsid w:val="00856D5A"/>
    <w:rsid w:val="0089732E"/>
    <w:rsid w:val="008D638C"/>
    <w:rsid w:val="00A77220"/>
    <w:rsid w:val="00AC2095"/>
    <w:rsid w:val="00B806A7"/>
    <w:rsid w:val="00BE640B"/>
    <w:rsid w:val="00C14EFC"/>
    <w:rsid w:val="00C62EB0"/>
    <w:rsid w:val="00CA3509"/>
    <w:rsid w:val="00CE4C38"/>
    <w:rsid w:val="00D6667C"/>
    <w:rsid w:val="00DE4C4C"/>
    <w:rsid w:val="00E73B1A"/>
    <w:rsid w:val="00EB2E19"/>
    <w:rsid w:val="00F00DFA"/>
    <w:rsid w:val="00F06300"/>
    <w:rsid w:val="00FB2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6A973"/>
  <w15:docId w15:val="{DB6CE7AF-511D-469D-A7B2-B37FCE39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30" w:after="3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505"/>
  </w:style>
  <w:style w:type="paragraph" w:styleId="Footer">
    <w:name w:val="footer"/>
    <w:basedOn w:val="Normal"/>
    <w:link w:val="FooterChar"/>
    <w:uiPriority w:val="99"/>
    <w:unhideWhenUsed/>
    <w:rsid w:val="00605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505"/>
  </w:style>
  <w:style w:type="paragraph" w:styleId="ListParagraph">
    <w:name w:val="List Paragraph"/>
    <w:basedOn w:val="Normal"/>
    <w:uiPriority w:val="34"/>
    <w:qFormat/>
    <w:rsid w:val="003F6093"/>
    <w:pPr>
      <w:ind w:left="720"/>
      <w:contextualSpacing/>
    </w:pPr>
  </w:style>
  <w:style w:type="paragraph" w:styleId="NormalWeb">
    <w:name w:val="Normal (Web)"/>
    <w:basedOn w:val="Normal"/>
    <w:uiPriority w:val="99"/>
    <w:semiHidden/>
    <w:unhideWhenUsed/>
    <w:rsid w:val="00856D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77261-E263-452F-954C-2A96373C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MIT Nerd</cp:lastModifiedBy>
  <cp:revision>2</cp:revision>
  <dcterms:created xsi:type="dcterms:W3CDTF">2021-04-25T04:19:00Z</dcterms:created>
  <dcterms:modified xsi:type="dcterms:W3CDTF">2021-04-25T04:19:00Z</dcterms:modified>
</cp:coreProperties>
</file>